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9DBA2" w14:textId="77777777" w:rsidR="000126D5" w:rsidRDefault="00000000">
      <w:pPr>
        <w:spacing w:before="20"/>
        <w:ind w:left="2660" w:right="2772" w:firstLine="235"/>
        <w:rPr>
          <w:b/>
          <w:sz w:val="28"/>
        </w:rPr>
      </w:pPr>
      <w:r>
        <w:rPr>
          <w:b/>
          <w:sz w:val="28"/>
        </w:rPr>
        <w:t>Existing and planned measures on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promotion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racial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equality</w:t>
      </w:r>
    </w:p>
    <w:p w14:paraId="157BE292" w14:textId="77777777" w:rsidR="000126D5" w:rsidRDefault="000126D5">
      <w:pPr>
        <w:pStyle w:val="BodyText"/>
        <w:spacing w:before="11"/>
        <w:rPr>
          <w:b/>
          <w:sz w:val="27"/>
        </w:rPr>
      </w:pPr>
    </w:p>
    <w:p w14:paraId="4CAFB34F" w14:textId="77777777" w:rsidR="000126D5" w:rsidRDefault="00000000">
      <w:pPr>
        <w:spacing w:before="1"/>
        <w:ind w:left="1640" w:right="1714"/>
        <w:jc w:val="center"/>
        <w:rPr>
          <w:b/>
          <w:sz w:val="28"/>
        </w:rPr>
      </w:pPr>
      <w:r>
        <w:rPr>
          <w:b/>
          <w:sz w:val="28"/>
        </w:rPr>
        <w:t>Hong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Kong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Internet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Corporation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Limited</w:t>
      </w:r>
    </w:p>
    <w:p w14:paraId="0B7EC75A" w14:textId="77777777" w:rsidR="000126D5" w:rsidRDefault="000126D5">
      <w:pPr>
        <w:pStyle w:val="BodyText"/>
        <w:spacing w:before="8"/>
        <w:rPr>
          <w:b/>
        </w:rPr>
      </w:pPr>
    </w:p>
    <w:p w14:paraId="19B27F85" w14:textId="77777777" w:rsidR="000126D5" w:rsidRDefault="00000000">
      <w:pPr>
        <w:pStyle w:val="BodyText"/>
        <w:spacing w:line="232" w:lineRule="auto"/>
        <w:ind w:left="180" w:right="248"/>
        <w:jc w:val="both"/>
      </w:pPr>
      <w:r>
        <w:t>Hong Kong Internet Registration Corporation Limited (HKIRC) is a not-for-profit and non-statutory corporation designated by the Government of the HKSAR to manage and administer all Internet domain names under the country-code top level domains for Hong Kong (“.hk” and “.</w:t>
      </w:r>
      <w:r>
        <w:rPr>
          <w:rFonts w:ascii="PMingLiU" w:eastAsia="PMingLiU" w:hAnsi="PMingLiU" w:hint="eastAsia"/>
        </w:rPr>
        <w:t>香港</w:t>
      </w:r>
      <w:r>
        <w:t>”).</w:t>
      </w:r>
    </w:p>
    <w:p w14:paraId="6FD2D127" w14:textId="77777777" w:rsidR="000126D5" w:rsidRDefault="000126D5">
      <w:pPr>
        <w:pStyle w:val="BodyText"/>
        <w:rPr>
          <w:sz w:val="20"/>
        </w:rPr>
      </w:pPr>
    </w:p>
    <w:p w14:paraId="05AEBC15" w14:textId="77777777" w:rsidR="000126D5" w:rsidRDefault="000126D5">
      <w:pPr>
        <w:pStyle w:val="BodyText"/>
        <w:spacing w:before="10" w:after="1"/>
        <w:rPr>
          <w:sz w:val="1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349"/>
        <w:gridCol w:w="6686"/>
      </w:tblGrid>
      <w:tr w:rsidR="000126D5" w14:paraId="462BACE3" w14:textId="77777777">
        <w:trPr>
          <w:trHeight w:val="978"/>
        </w:trPr>
        <w:tc>
          <w:tcPr>
            <w:tcW w:w="2210" w:type="dxa"/>
          </w:tcPr>
          <w:p w14:paraId="1B722F4C" w14:textId="77777777" w:rsidR="000126D5" w:rsidRDefault="00000000">
            <w:pPr>
              <w:pStyle w:val="TableParagraph"/>
              <w:spacing w:line="27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Services</w:t>
            </w:r>
          </w:p>
          <w:p w14:paraId="068D3CE5" w14:textId="77777777" w:rsidR="000126D5" w:rsidRDefault="00000000">
            <w:pPr>
              <w:pStyle w:val="TableParagraph"/>
              <w:spacing w:line="334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Concerned</w:t>
            </w:r>
          </w:p>
        </w:tc>
        <w:tc>
          <w:tcPr>
            <w:tcW w:w="349" w:type="dxa"/>
          </w:tcPr>
          <w:p w14:paraId="7365DF33" w14:textId="77777777" w:rsidR="000126D5" w:rsidRDefault="00000000">
            <w:pPr>
              <w:pStyle w:val="TableParagraph"/>
              <w:spacing w:before="11"/>
              <w:ind w:left="5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8"/>
                <w:sz w:val="20"/>
              </w:rPr>
              <w:t></w:t>
            </w:r>
          </w:p>
        </w:tc>
        <w:tc>
          <w:tcPr>
            <w:tcW w:w="6686" w:type="dxa"/>
          </w:tcPr>
          <w:p w14:paraId="2630A8B5" w14:textId="77777777" w:rsidR="000126D5" w:rsidRDefault="00000000">
            <w:pPr>
              <w:pStyle w:val="TableParagraph"/>
              <w:spacing w:line="277" w:lineRule="exact"/>
              <w:ind w:left="71"/>
              <w:rPr>
                <w:sz w:val="28"/>
              </w:rPr>
            </w:pPr>
            <w:r>
              <w:rPr>
                <w:sz w:val="28"/>
              </w:rPr>
              <w:t>HKIRC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provides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registration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services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through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its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registrars</w:t>
            </w:r>
          </w:p>
          <w:p w14:paraId="33C4E0ED" w14:textId="77777777" w:rsidR="000126D5" w:rsidRDefault="00000000">
            <w:pPr>
              <w:pStyle w:val="TableParagraph"/>
              <w:tabs>
                <w:tab w:val="left" w:pos="611"/>
                <w:tab w:val="left" w:pos="1684"/>
                <w:tab w:val="left" w:pos="2642"/>
                <w:tab w:val="left" w:pos="3628"/>
                <w:tab w:val="left" w:pos="4344"/>
                <w:tab w:val="left" w:pos="5645"/>
              </w:tabs>
              <w:spacing w:line="321" w:lineRule="exact"/>
              <w:ind w:left="71"/>
              <w:rPr>
                <w:sz w:val="28"/>
              </w:rPr>
            </w:pPr>
            <w:r>
              <w:rPr>
                <w:spacing w:val="-5"/>
                <w:sz w:val="28"/>
              </w:rPr>
              <w:t>for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domain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names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ending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with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“.com.hk,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“.org.hk,</w:t>
            </w:r>
          </w:p>
          <w:p w14:paraId="22F5AE47" w14:textId="77777777" w:rsidR="000126D5" w:rsidRDefault="00000000">
            <w:pPr>
              <w:pStyle w:val="TableParagraph"/>
              <w:spacing w:line="360" w:lineRule="exact"/>
              <w:ind w:left="71"/>
              <w:rPr>
                <w:sz w:val="28"/>
              </w:rPr>
            </w:pPr>
            <w:r>
              <w:rPr>
                <w:sz w:val="28"/>
              </w:rPr>
              <w:t>“.gov.hk”, “.edu.hk”,</w:t>
            </w:r>
            <w:r>
              <w:rPr>
                <w:spacing w:val="2"/>
                <w:sz w:val="28"/>
              </w:rPr>
              <w:t xml:space="preserve"> “.</w:t>
            </w:r>
            <w:r>
              <w:rPr>
                <w:sz w:val="28"/>
              </w:rPr>
              <w:t>net.hk”, “.idv.hk</w:t>
            </w:r>
            <w:r>
              <w:rPr>
                <w:spacing w:val="1"/>
                <w:sz w:val="28"/>
              </w:rPr>
              <w:t>”, “</w:t>
            </w:r>
            <w:r>
              <w:rPr>
                <w:rFonts w:ascii="PMingLiU" w:eastAsia="PMingLiU" w:hAnsi="PMingLiU" w:hint="eastAsia"/>
                <w:sz w:val="28"/>
              </w:rPr>
              <w:t>公司</w:t>
            </w:r>
            <w:r>
              <w:rPr>
                <w:sz w:val="28"/>
              </w:rPr>
              <w:t>.</w:t>
            </w:r>
            <w:r>
              <w:rPr>
                <w:rFonts w:ascii="PMingLiU" w:eastAsia="PMingLiU" w:hAnsi="PMingLiU" w:hint="eastAsia"/>
                <w:sz w:val="28"/>
              </w:rPr>
              <w:t>香港</w:t>
            </w:r>
            <w:r>
              <w:rPr>
                <w:spacing w:val="-2"/>
                <w:sz w:val="28"/>
              </w:rPr>
              <w:t>”, “.</w:t>
            </w:r>
          </w:p>
        </w:tc>
      </w:tr>
      <w:tr w:rsidR="000126D5" w14:paraId="1FFC6CC0" w14:textId="77777777">
        <w:trPr>
          <w:trHeight w:val="375"/>
        </w:trPr>
        <w:tc>
          <w:tcPr>
            <w:tcW w:w="2210" w:type="dxa"/>
          </w:tcPr>
          <w:p w14:paraId="14946B2A" w14:textId="77777777" w:rsidR="000126D5" w:rsidRDefault="000126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9" w:type="dxa"/>
          </w:tcPr>
          <w:p w14:paraId="1CDFF6E9" w14:textId="77777777" w:rsidR="000126D5" w:rsidRDefault="000126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86" w:type="dxa"/>
          </w:tcPr>
          <w:p w14:paraId="57101B84" w14:textId="77777777" w:rsidR="000126D5" w:rsidRDefault="00000000">
            <w:pPr>
              <w:pStyle w:val="TableParagraph"/>
              <w:spacing w:line="356" w:lineRule="exact"/>
              <w:ind w:left="71"/>
              <w:rPr>
                <w:sz w:val="28"/>
                <w:lang w:eastAsia="zh-TW"/>
              </w:rPr>
            </w:pPr>
            <w:r>
              <w:rPr>
                <w:rFonts w:ascii="PMingLiU" w:eastAsia="PMingLiU" w:hAnsi="PMingLiU" w:hint="eastAsia"/>
                <w:sz w:val="28"/>
                <w:lang w:eastAsia="zh-TW"/>
              </w:rPr>
              <w:t>組織</w:t>
            </w:r>
            <w:r>
              <w:rPr>
                <w:sz w:val="28"/>
                <w:lang w:eastAsia="zh-TW"/>
              </w:rPr>
              <w:t>.</w:t>
            </w:r>
            <w:r>
              <w:rPr>
                <w:rFonts w:ascii="PMingLiU" w:eastAsia="PMingLiU" w:hAnsi="PMingLiU" w:hint="eastAsia"/>
                <w:sz w:val="28"/>
                <w:lang w:eastAsia="zh-TW"/>
              </w:rPr>
              <w:t>香港</w:t>
            </w:r>
            <w:r>
              <w:rPr>
                <w:spacing w:val="-2"/>
                <w:sz w:val="28"/>
                <w:lang w:eastAsia="zh-TW"/>
              </w:rPr>
              <w:t>”, “.</w:t>
            </w:r>
            <w:r>
              <w:rPr>
                <w:rFonts w:ascii="PMingLiU" w:eastAsia="PMingLiU" w:hAnsi="PMingLiU" w:hint="eastAsia"/>
                <w:sz w:val="28"/>
                <w:lang w:eastAsia="zh-TW"/>
              </w:rPr>
              <w:t>政府</w:t>
            </w:r>
            <w:r>
              <w:rPr>
                <w:sz w:val="28"/>
                <w:lang w:eastAsia="zh-TW"/>
              </w:rPr>
              <w:t>.</w:t>
            </w:r>
            <w:r>
              <w:rPr>
                <w:rFonts w:ascii="PMingLiU" w:eastAsia="PMingLiU" w:hAnsi="PMingLiU" w:hint="eastAsia"/>
                <w:sz w:val="28"/>
                <w:lang w:eastAsia="zh-TW"/>
              </w:rPr>
              <w:t>香港</w:t>
            </w:r>
            <w:r>
              <w:rPr>
                <w:spacing w:val="-3"/>
                <w:sz w:val="28"/>
                <w:lang w:eastAsia="zh-TW"/>
              </w:rPr>
              <w:t>”, “.</w:t>
            </w:r>
            <w:r>
              <w:rPr>
                <w:rFonts w:ascii="PMingLiU" w:eastAsia="PMingLiU" w:hAnsi="PMingLiU" w:hint="eastAsia"/>
                <w:sz w:val="28"/>
                <w:lang w:eastAsia="zh-TW"/>
              </w:rPr>
              <w:t>教育</w:t>
            </w:r>
            <w:r>
              <w:rPr>
                <w:sz w:val="28"/>
                <w:lang w:eastAsia="zh-TW"/>
              </w:rPr>
              <w:t>.</w:t>
            </w:r>
            <w:r>
              <w:rPr>
                <w:rFonts w:ascii="PMingLiU" w:eastAsia="PMingLiU" w:hAnsi="PMingLiU" w:hint="eastAsia"/>
                <w:sz w:val="28"/>
                <w:lang w:eastAsia="zh-TW"/>
              </w:rPr>
              <w:t>香港</w:t>
            </w:r>
            <w:r>
              <w:rPr>
                <w:spacing w:val="-3"/>
                <w:sz w:val="28"/>
                <w:lang w:eastAsia="zh-TW"/>
              </w:rPr>
              <w:t>”, “.</w:t>
            </w:r>
            <w:r>
              <w:rPr>
                <w:rFonts w:ascii="PMingLiU" w:eastAsia="PMingLiU" w:hAnsi="PMingLiU" w:hint="eastAsia"/>
                <w:sz w:val="28"/>
                <w:lang w:eastAsia="zh-TW"/>
              </w:rPr>
              <w:t>網絡</w:t>
            </w:r>
            <w:r>
              <w:rPr>
                <w:sz w:val="28"/>
                <w:lang w:eastAsia="zh-TW"/>
              </w:rPr>
              <w:t>.</w:t>
            </w:r>
            <w:r>
              <w:rPr>
                <w:rFonts w:ascii="PMingLiU" w:eastAsia="PMingLiU" w:hAnsi="PMingLiU" w:hint="eastAsia"/>
                <w:sz w:val="28"/>
                <w:lang w:eastAsia="zh-TW"/>
              </w:rPr>
              <w:t>香港</w:t>
            </w:r>
            <w:r>
              <w:rPr>
                <w:spacing w:val="-5"/>
                <w:sz w:val="28"/>
                <w:lang w:eastAsia="zh-TW"/>
              </w:rPr>
              <w:t>”, “.</w:t>
            </w:r>
          </w:p>
        </w:tc>
      </w:tr>
      <w:tr w:rsidR="000126D5" w14:paraId="6FC0A380" w14:textId="77777777">
        <w:trPr>
          <w:trHeight w:val="607"/>
        </w:trPr>
        <w:tc>
          <w:tcPr>
            <w:tcW w:w="2210" w:type="dxa"/>
          </w:tcPr>
          <w:p w14:paraId="31E4B467" w14:textId="77777777" w:rsidR="000126D5" w:rsidRDefault="000126D5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</w:tc>
        <w:tc>
          <w:tcPr>
            <w:tcW w:w="349" w:type="dxa"/>
          </w:tcPr>
          <w:p w14:paraId="2DE9A52B" w14:textId="77777777" w:rsidR="000126D5" w:rsidRDefault="000126D5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</w:tc>
        <w:tc>
          <w:tcPr>
            <w:tcW w:w="6686" w:type="dxa"/>
          </w:tcPr>
          <w:p w14:paraId="77721C9D" w14:textId="77777777" w:rsidR="000126D5" w:rsidRDefault="00000000">
            <w:pPr>
              <w:pStyle w:val="TableParagraph"/>
              <w:spacing w:line="375" w:lineRule="exact"/>
              <w:ind w:left="71"/>
              <w:rPr>
                <w:sz w:val="28"/>
              </w:rPr>
            </w:pPr>
            <w:r>
              <w:rPr>
                <w:rFonts w:ascii="PMingLiU" w:eastAsia="PMingLiU" w:hAnsi="PMingLiU" w:hint="eastAsia"/>
                <w:sz w:val="28"/>
              </w:rPr>
              <w:t>個人</w:t>
            </w:r>
            <w:r>
              <w:rPr>
                <w:sz w:val="28"/>
              </w:rPr>
              <w:t>.</w:t>
            </w:r>
            <w:r>
              <w:rPr>
                <w:rFonts w:ascii="PMingLiU" w:eastAsia="PMingLiU" w:hAnsi="PMingLiU" w:hint="eastAsia"/>
                <w:sz w:val="28"/>
              </w:rPr>
              <w:t>香港</w:t>
            </w:r>
            <w:r>
              <w:rPr>
                <w:spacing w:val="-4"/>
                <w:sz w:val="28"/>
              </w:rPr>
              <w:t>”, “.</w:t>
            </w:r>
            <w:r>
              <w:rPr>
                <w:sz w:val="28"/>
              </w:rPr>
              <w:t>hk</w:t>
            </w:r>
            <w:r>
              <w:rPr>
                <w:spacing w:val="-6"/>
                <w:sz w:val="28"/>
              </w:rPr>
              <w:t xml:space="preserve">”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“.</w:t>
            </w:r>
            <w:r>
              <w:rPr>
                <w:rFonts w:ascii="PMingLiU" w:eastAsia="PMingLiU" w:hAnsi="PMingLiU" w:hint="eastAsia"/>
                <w:sz w:val="28"/>
              </w:rPr>
              <w:t>香港</w:t>
            </w:r>
            <w:r>
              <w:rPr>
                <w:spacing w:val="-5"/>
                <w:sz w:val="28"/>
              </w:rPr>
              <w:t>”.</w:t>
            </w:r>
          </w:p>
        </w:tc>
      </w:tr>
      <w:tr w:rsidR="000126D5" w14:paraId="4CE2F5B2" w14:textId="77777777">
        <w:trPr>
          <w:trHeight w:val="1505"/>
        </w:trPr>
        <w:tc>
          <w:tcPr>
            <w:tcW w:w="2210" w:type="dxa"/>
          </w:tcPr>
          <w:p w14:paraId="4C4D5811" w14:textId="77777777" w:rsidR="000126D5" w:rsidRDefault="00000000">
            <w:pPr>
              <w:pStyle w:val="TableParagraph"/>
              <w:spacing w:before="217"/>
              <w:ind w:left="50"/>
              <w:rPr>
                <w:sz w:val="28"/>
              </w:rPr>
            </w:pPr>
            <w:r>
              <w:rPr>
                <w:sz w:val="28"/>
              </w:rPr>
              <w:t>Existing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Measures</w:t>
            </w:r>
          </w:p>
        </w:tc>
        <w:tc>
          <w:tcPr>
            <w:tcW w:w="349" w:type="dxa"/>
          </w:tcPr>
          <w:p w14:paraId="4E3853AD" w14:textId="77777777" w:rsidR="000126D5" w:rsidRDefault="000126D5">
            <w:pPr>
              <w:pStyle w:val="TableParagraph"/>
              <w:spacing w:before="11"/>
              <w:rPr>
                <w:sz w:val="24"/>
              </w:rPr>
            </w:pPr>
          </w:p>
          <w:p w14:paraId="61EEE2F8" w14:textId="77777777" w:rsidR="000126D5" w:rsidRDefault="00000000">
            <w:pPr>
              <w:pStyle w:val="TableParagraph"/>
              <w:ind w:left="5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8"/>
                <w:sz w:val="20"/>
              </w:rPr>
              <w:t></w:t>
            </w:r>
          </w:p>
        </w:tc>
        <w:tc>
          <w:tcPr>
            <w:tcW w:w="6686" w:type="dxa"/>
          </w:tcPr>
          <w:p w14:paraId="24863D1B" w14:textId="77777777" w:rsidR="000126D5" w:rsidRDefault="00000000">
            <w:pPr>
              <w:pStyle w:val="TableParagraph"/>
              <w:spacing w:before="217"/>
              <w:ind w:left="71" w:right="58"/>
              <w:jc w:val="both"/>
              <w:rPr>
                <w:sz w:val="28"/>
              </w:rPr>
            </w:pPr>
            <w:r>
              <w:rPr>
                <w:sz w:val="28"/>
              </w:rPr>
              <w:t>The main communication languages with our individual and organisational clients are English &amp; Chinese (Cantonese &amp; Putonghua).</w:t>
            </w:r>
          </w:p>
        </w:tc>
      </w:tr>
      <w:tr w:rsidR="000126D5" w14:paraId="382164D7" w14:textId="77777777">
        <w:trPr>
          <w:trHeight w:val="1840"/>
        </w:trPr>
        <w:tc>
          <w:tcPr>
            <w:tcW w:w="2210" w:type="dxa"/>
          </w:tcPr>
          <w:p w14:paraId="39F8930B" w14:textId="77777777" w:rsidR="000126D5" w:rsidRDefault="00000000">
            <w:pPr>
              <w:pStyle w:val="TableParagraph"/>
              <w:spacing w:before="212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Assessment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of </w:t>
            </w:r>
            <w:r>
              <w:rPr>
                <w:sz w:val="28"/>
              </w:rPr>
              <w:t>Future Work</w:t>
            </w:r>
          </w:p>
        </w:tc>
        <w:tc>
          <w:tcPr>
            <w:tcW w:w="349" w:type="dxa"/>
          </w:tcPr>
          <w:p w14:paraId="102DDD9F" w14:textId="77777777" w:rsidR="000126D5" w:rsidRDefault="000126D5">
            <w:pPr>
              <w:pStyle w:val="TableParagraph"/>
              <w:spacing w:before="6"/>
              <w:rPr>
                <w:sz w:val="24"/>
              </w:rPr>
            </w:pPr>
          </w:p>
          <w:p w14:paraId="4A9BE152" w14:textId="77777777" w:rsidR="000126D5" w:rsidRDefault="00000000">
            <w:pPr>
              <w:pStyle w:val="TableParagraph"/>
              <w:ind w:left="5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8"/>
                <w:sz w:val="20"/>
              </w:rPr>
              <w:t></w:t>
            </w:r>
          </w:p>
        </w:tc>
        <w:tc>
          <w:tcPr>
            <w:tcW w:w="6686" w:type="dxa"/>
          </w:tcPr>
          <w:p w14:paraId="591FE858" w14:textId="77777777" w:rsidR="000126D5" w:rsidRDefault="00000000">
            <w:pPr>
              <w:pStyle w:val="TableParagraph"/>
              <w:spacing w:before="212"/>
              <w:ind w:left="71" w:right="56"/>
              <w:jc w:val="both"/>
              <w:rPr>
                <w:sz w:val="28"/>
              </w:rPr>
            </w:pPr>
            <w:r>
              <w:rPr>
                <w:sz w:val="28"/>
              </w:rPr>
              <w:t>Evaluation such as number of enquiries that requires in different languages shall be conducted periodically to ensure that service quality does not vary due to clients’ racial background.</w:t>
            </w:r>
          </w:p>
        </w:tc>
      </w:tr>
      <w:tr w:rsidR="000126D5" w14:paraId="39BA61A4" w14:textId="77777777">
        <w:trPr>
          <w:trHeight w:val="578"/>
        </w:trPr>
        <w:tc>
          <w:tcPr>
            <w:tcW w:w="2210" w:type="dxa"/>
          </w:tcPr>
          <w:p w14:paraId="74266305" w14:textId="77777777" w:rsidR="000126D5" w:rsidRDefault="00000000">
            <w:pPr>
              <w:pStyle w:val="TableParagraph"/>
              <w:spacing w:before="210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Additional</w:t>
            </w:r>
          </w:p>
        </w:tc>
        <w:tc>
          <w:tcPr>
            <w:tcW w:w="349" w:type="dxa"/>
          </w:tcPr>
          <w:p w14:paraId="7FB1ABA0" w14:textId="77777777" w:rsidR="000126D5" w:rsidRDefault="000126D5">
            <w:pPr>
              <w:pStyle w:val="TableParagraph"/>
              <w:spacing w:before="4"/>
              <w:rPr>
                <w:sz w:val="24"/>
              </w:rPr>
            </w:pPr>
          </w:p>
          <w:p w14:paraId="5E122038" w14:textId="77777777" w:rsidR="000126D5" w:rsidRDefault="00000000">
            <w:pPr>
              <w:pStyle w:val="TableParagraph"/>
              <w:ind w:left="5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8"/>
                <w:sz w:val="20"/>
              </w:rPr>
              <w:t></w:t>
            </w:r>
          </w:p>
        </w:tc>
        <w:tc>
          <w:tcPr>
            <w:tcW w:w="6686" w:type="dxa"/>
          </w:tcPr>
          <w:p w14:paraId="786AF15C" w14:textId="77777777" w:rsidR="000126D5" w:rsidRDefault="00000000">
            <w:pPr>
              <w:pStyle w:val="TableParagraph"/>
              <w:spacing w:before="210"/>
              <w:ind w:left="71"/>
              <w:rPr>
                <w:sz w:val="28"/>
              </w:rPr>
            </w:pPr>
            <w:r>
              <w:rPr>
                <w:sz w:val="28"/>
              </w:rPr>
              <w:t>Customer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service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representatives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instructed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ensure</w:t>
            </w:r>
          </w:p>
        </w:tc>
      </w:tr>
      <w:tr w:rsidR="000126D5" w14:paraId="3343B2F9" w14:textId="77777777">
        <w:trPr>
          <w:trHeight w:val="342"/>
        </w:trPr>
        <w:tc>
          <w:tcPr>
            <w:tcW w:w="2210" w:type="dxa"/>
          </w:tcPr>
          <w:p w14:paraId="3E4096F0" w14:textId="77777777" w:rsidR="000126D5" w:rsidRDefault="00000000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Measures</w:t>
            </w:r>
          </w:p>
        </w:tc>
        <w:tc>
          <w:tcPr>
            <w:tcW w:w="349" w:type="dxa"/>
          </w:tcPr>
          <w:p w14:paraId="4EEB3E2B" w14:textId="77777777" w:rsidR="000126D5" w:rsidRDefault="000126D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686" w:type="dxa"/>
          </w:tcPr>
          <w:p w14:paraId="31BCCE50" w14:textId="77777777" w:rsidR="000126D5" w:rsidRDefault="00000000">
            <w:pPr>
              <w:pStyle w:val="TableParagraph"/>
              <w:spacing w:line="317" w:lineRule="exact"/>
              <w:ind w:left="71"/>
              <w:rPr>
                <w:sz w:val="28"/>
              </w:rPr>
            </w:pPr>
            <w:r>
              <w:rPr>
                <w:sz w:val="28"/>
              </w:rPr>
              <w:t>that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service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quality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does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not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vary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due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clients’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racial</w:t>
            </w:r>
          </w:p>
        </w:tc>
      </w:tr>
      <w:tr w:rsidR="000126D5" w14:paraId="06698D41" w14:textId="77777777">
        <w:trPr>
          <w:trHeight w:val="341"/>
        </w:trPr>
        <w:tc>
          <w:tcPr>
            <w:tcW w:w="2210" w:type="dxa"/>
          </w:tcPr>
          <w:p w14:paraId="4735C11D" w14:textId="77777777" w:rsidR="000126D5" w:rsidRDefault="00000000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Taken/To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Be</w:t>
            </w:r>
          </w:p>
        </w:tc>
        <w:tc>
          <w:tcPr>
            <w:tcW w:w="349" w:type="dxa"/>
          </w:tcPr>
          <w:p w14:paraId="743E5A63" w14:textId="77777777" w:rsidR="000126D5" w:rsidRDefault="000126D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686" w:type="dxa"/>
          </w:tcPr>
          <w:p w14:paraId="171E748A" w14:textId="77777777" w:rsidR="000126D5" w:rsidRDefault="00000000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background.</w:t>
            </w:r>
          </w:p>
        </w:tc>
      </w:tr>
      <w:tr w:rsidR="000126D5" w14:paraId="16D1F6D9" w14:textId="77777777">
        <w:trPr>
          <w:trHeight w:val="408"/>
        </w:trPr>
        <w:tc>
          <w:tcPr>
            <w:tcW w:w="2210" w:type="dxa"/>
          </w:tcPr>
          <w:p w14:paraId="1A5CB628" w14:textId="77777777" w:rsidR="000126D5" w:rsidRDefault="00000000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Taken</w:t>
            </w:r>
          </w:p>
        </w:tc>
        <w:tc>
          <w:tcPr>
            <w:tcW w:w="349" w:type="dxa"/>
          </w:tcPr>
          <w:p w14:paraId="71C4D134" w14:textId="77777777" w:rsidR="000126D5" w:rsidRDefault="000126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86" w:type="dxa"/>
          </w:tcPr>
          <w:p w14:paraId="269AAC55" w14:textId="77777777" w:rsidR="000126D5" w:rsidRDefault="000126D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126D5" w14:paraId="000D3028" w14:textId="77777777">
        <w:trPr>
          <w:trHeight w:val="1390"/>
        </w:trPr>
        <w:tc>
          <w:tcPr>
            <w:tcW w:w="2210" w:type="dxa"/>
          </w:tcPr>
          <w:p w14:paraId="0FF79EA1" w14:textId="77777777" w:rsidR="000126D5" w:rsidRDefault="000126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9" w:type="dxa"/>
          </w:tcPr>
          <w:p w14:paraId="298D3805" w14:textId="77777777" w:rsidR="000126D5" w:rsidRDefault="00000000">
            <w:pPr>
              <w:pStyle w:val="TableParagraph"/>
              <w:spacing w:before="128"/>
              <w:ind w:left="5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8"/>
                <w:sz w:val="20"/>
              </w:rPr>
              <w:t></w:t>
            </w:r>
          </w:p>
        </w:tc>
        <w:tc>
          <w:tcPr>
            <w:tcW w:w="6686" w:type="dxa"/>
          </w:tcPr>
          <w:p w14:paraId="29AACDC4" w14:textId="77777777" w:rsidR="000126D5" w:rsidRDefault="00000000">
            <w:pPr>
              <w:pStyle w:val="TableParagraph"/>
              <w:spacing w:before="41"/>
              <w:ind w:left="71"/>
              <w:rPr>
                <w:sz w:val="28"/>
              </w:rPr>
            </w:pPr>
            <w:r>
              <w:rPr>
                <w:sz w:val="28"/>
              </w:rPr>
              <w:t>We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coordinated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Hong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Kong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Christian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Service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 provide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translation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service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whenever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required.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We</w:t>
            </w:r>
          </w:p>
          <w:p w14:paraId="18A4A9A7" w14:textId="77777777" w:rsidR="000126D5" w:rsidRDefault="00000000">
            <w:pPr>
              <w:pStyle w:val="TableParagraph"/>
              <w:spacing w:line="328" w:lineRule="exact"/>
              <w:ind w:left="71" w:right="96"/>
              <w:rPr>
                <w:sz w:val="28"/>
              </w:rPr>
            </w:pPr>
            <w:r>
              <w:rPr>
                <w:sz w:val="28"/>
              </w:rPr>
              <w:t xml:space="preserve">will change HKIRC websites so that the non-English and </w:t>
            </w:r>
            <w:r>
              <w:rPr>
                <w:spacing w:val="-2"/>
                <w:sz w:val="28"/>
              </w:rPr>
              <w:t>non-Chinese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speaking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users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can get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language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services.</w:t>
            </w:r>
          </w:p>
        </w:tc>
      </w:tr>
    </w:tbl>
    <w:p w14:paraId="14FD22C2" w14:textId="77777777" w:rsidR="000126D5" w:rsidRDefault="000126D5">
      <w:pPr>
        <w:spacing w:line="328" w:lineRule="exact"/>
        <w:rPr>
          <w:sz w:val="28"/>
        </w:rPr>
        <w:sectPr w:rsidR="000126D5">
          <w:footerReference w:type="default" r:id="rId6"/>
          <w:type w:val="continuous"/>
          <w:pgSz w:w="11920" w:h="16850"/>
          <w:pgMar w:top="1400" w:right="1180" w:bottom="1180" w:left="1260" w:header="0" w:footer="983" w:gutter="0"/>
          <w:pgNumType w:start="1"/>
          <w:cols w:space="720"/>
        </w:sectPr>
      </w:pPr>
    </w:p>
    <w:p w14:paraId="4E2B371B" w14:textId="77777777" w:rsidR="000126D5" w:rsidRDefault="00000000">
      <w:pPr>
        <w:pStyle w:val="BodyText"/>
        <w:spacing w:before="20"/>
        <w:ind w:left="180" w:right="248"/>
        <w:jc w:val="both"/>
      </w:pPr>
      <w:r>
        <w:lastRenderedPageBreak/>
        <w:t>For enquiries concerning the existing and planned measures on the promotion of racial equality, please contact Marketing &amp; Communications team via the following channels -</w:t>
      </w:r>
    </w:p>
    <w:p w14:paraId="6AEDEB01" w14:textId="77777777" w:rsidR="000126D5" w:rsidRDefault="000126D5">
      <w:pPr>
        <w:pStyle w:val="BodyText"/>
        <w:rPr>
          <w:sz w:val="20"/>
        </w:rPr>
      </w:pPr>
    </w:p>
    <w:p w14:paraId="445D7814" w14:textId="77777777" w:rsidR="000126D5" w:rsidRDefault="000126D5">
      <w:pPr>
        <w:pStyle w:val="BodyText"/>
        <w:rPr>
          <w:sz w:val="20"/>
        </w:rPr>
      </w:pPr>
    </w:p>
    <w:p w14:paraId="50D474B3" w14:textId="77777777" w:rsidR="000126D5" w:rsidRDefault="000126D5">
      <w:pPr>
        <w:pStyle w:val="BodyText"/>
        <w:spacing w:before="11"/>
        <w:rPr>
          <w:sz w:val="21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483"/>
        <w:gridCol w:w="6433"/>
      </w:tblGrid>
      <w:tr w:rsidR="000126D5" w14:paraId="0E4EEFEC" w14:textId="77777777">
        <w:trPr>
          <w:trHeight w:val="308"/>
        </w:trPr>
        <w:tc>
          <w:tcPr>
            <w:tcW w:w="1940" w:type="dxa"/>
          </w:tcPr>
          <w:p w14:paraId="018DE447" w14:textId="77777777" w:rsidR="000126D5" w:rsidRDefault="00000000">
            <w:pPr>
              <w:pStyle w:val="TableParagraph"/>
              <w:spacing w:line="286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Telephone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no.</w:t>
            </w:r>
          </w:p>
        </w:tc>
        <w:tc>
          <w:tcPr>
            <w:tcW w:w="483" w:type="dxa"/>
          </w:tcPr>
          <w:p w14:paraId="3B7B24D3" w14:textId="77777777" w:rsidR="000126D5" w:rsidRDefault="00000000">
            <w:pPr>
              <w:pStyle w:val="TableParagraph"/>
              <w:spacing w:line="286" w:lineRule="exact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6433" w:type="dxa"/>
          </w:tcPr>
          <w:p w14:paraId="7E4092DC" w14:textId="77777777" w:rsidR="000126D5" w:rsidRDefault="00000000">
            <w:pPr>
              <w:pStyle w:val="TableParagraph"/>
              <w:spacing w:line="286" w:lineRule="exact"/>
              <w:ind w:left="173"/>
              <w:rPr>
                <w:sz w:val="28"/>
              </w:rPr>
            </w:pPr>
            <w:r>
              <w:rPr>
                <w:sz w:val="28"/>
              </w:rPr>
              <w:t>2319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2303</w:t>
            </w:r>
          </w:p>
        </w:tc>
      </w:tr>
      <w:tr w:rsidR="000126D5" w14:paraId="22037C3C" w14:textId="77777777">
        <w:trPr>
          <w:trHeight w:val="339"/>
        </w:trPr>
        <w:tc>
          <w:tcPr>
            <w:tcW w:w="1940" w:type="dxa"/>
          </w:tcPr>
          <w:p w14:paraId="0556D6BA" w14:textId="77777777" w:rsidR="000126D5" w:rsidRDefault="00000000">
            <w:pPr>
              <w:pStyle w:val="TableParagraph"/>
              <w:spacing w:line="313" w:lineRule="exact"/>
              <w:ind w:left="50"/>
              <w:rPr>
                <w:sz w:val="28"/>
              </w:rPr>
            </w:pPr>
            <w:r>
              <w:rPr>
                <w:sz w:val="28"/>
              </w:rPr>
              <w:t>Fax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no.</w:t>
            </w:r>
          </w:p>
        </w:tc>
        <w:tc>
          <w:tcPr>
            <w:tcW w:w="483" w:type="dxa"/>
          </w:tcPr>
          <w:p w14:paraId="6F785491" w14:textId="77777777" w:rsidR="000126D5" w:rsidRDefault="00000000">
            <w:pPr>
              <w:pStyle w:val="TableParagraph"/>
              <w:spacing w:line="313" w:lineRule="exact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6433" w:type="dxa"/>
          </w:tcPr>
          <w:p w14:paraId="765124F3" w14:textId="77777777" w:rsidR="000126D5" w:rsidRDefault="00000000">
            <w:pPr>
              <w:pStyle w:val="TableParagraph"/>
              <w:spacing w:line="313" w:lineRule="exact"/>
              <w:ind w:left="173"/>
              <w:rPr>
                <w:sz w:val="28"/>
              </w:rPr>
            </w:pPr>
            <w:r>
              <w:rPr>
                <w:sz w:val="28"/>
              </w:rPr>
              <w:t>2319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2626</w:t>
            </w:r>
          </w:p>
        </w:tc>
      </w:tr>
      <w:tr w:rsidR="000126D5" w14:paraId="1E652153" w14:textId="77777777">
        <w:trPr>
          <w:trHeight w:val="342"/>
        </w:trPr>
        <w:tc>
          <w:tcPr>
            <w:tcW w:w="1940" w:type="dxa"/>
          </w:tcPr>
          <w:p w14:paraId="7AC1CA4F" w14:textId="77777777" w:rsidR="000126D5" w:rsidRDefault="00000000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Email</w:t>
            </w:r>
          </w:p>
        </w:tc>
        <w:tc>
          <w:tcPr>
            <w:tcW w:w="483" w:type="dxa"/>
          </w:tcPr>
          <w:p w14:paraId="777B2199" w14:textId="77777777" w:rsidR="000126D5" w:rsidRDefault="00000000">
            <w:pPr>
              <w:pStyle w:val="TableParagraph"/>
              <w:spacing w:line="317" w:lineRule="exact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6433" w:type="dxa"/>
          </w:tcPr>
          <w:p w14:paraId="49C4CFCF" w14:textId="77777777" w:rsidR="000126D5" w:rsidRDefault="000126D5">
            <w:pPr>
              <w:pStyle w:val="TableParagraph"/>
              <w:spacing w:line="317" w:lineRule="exact"/>
              <w:ind w:left="173"/>
              <w:rPr>
                <w:sz w:val="28"/>
              </w:rPr>
            </w:pPr>
            <w:hyperlink r:id="rId7">
              <w:r>
                <w:rPr>
                  <w:color w:val="0000FF"/>
                  <w:spacing w:val="-2"/>
                  <w:sz w:val="28"/>
                  <w:u w:val="single" w:color="0000FF"/>
                </w:rPr>
                <w:t>mkt@hkirc.hk</w:t>
              </w:r>
            </w:hyperlink>
          </w:p>
        </w:tc>
      </w:tr>
      <w:tr w:rsidR="000126D5" w14:paraId="3876512D" w14:textId="77777777">
        <w:trPr>
          <w:trHeight w:val="971"/>
        </w:trPr>
        <w:tc>
          <w:tcPr>
            <w:tcW w:w="1940" w:type="dxa"/>
          </w:tcPr>
          <w:p w14:paraId="28BC40ED" w14:textId="77777777" w:rsidR="000126D5" w:rsidRDefault="00000000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Postal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Address</w:t>
            </w:r>
          </w:p>
        </w:tc>
        <w:tc>
          <w:tcPr>
            <w:tcW w:w="483" w:type="dxa"/>
          </w:tcPr>
          <w:p w14:paraId="59137A6B" w14:textId="77777777" w:rsidR="000126D5" w:rsidRDefault="00000000">
            <w:pPr>
              <w:pStyle w:val="TableParagraph"/>
              <w:spacing w:line="316" w:lineRule="exact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6433" w:type="dxa"/>
          </w:tcPr>
          <w:p w14:paraId="5B4C4F29" w14:textId="77777777" w:rsidR="000126D5" w:rsidRDefault="00000000">
            <w:pPr>
              <w:pStyle w:val="TableParagraph"/>
              <w:spacing w:line="314" w:lineRule="exact"/>
              <w:ind w:left="173"/>
              <w:rPr>
                <w:sz w:val="28"/>
              </w:rPr>
            </w:pPr>
            <w:r>
              <w:rPr>
                <w:sz w:val="28"/>
              </w:rPr>
              <w:t>Hong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Kong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Internet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Registration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Corporation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Limited</w:t>
            </w:r>
          </w:p>
          <w:p w14:paraId="1985AE24" w14:textId="77777777" w:rsidR="000126D5" w:rsidRDefault="00000000">
            <w:pPr>
              <w:pStyle w:val="TableParagraph"/>
              <w:spacing w:line="322" w:lineRule="exact"/>
              <w:ind w:left="173"/>
              <w:rPr>
                <w:sz w:val="28"/>
              </w:rPr>
            </w:pPr>
            <w:r>
              <w:rPr>
                <w:sz w:val="28"/>
              </w:rPr>
              <w:t>Unit 501, Level 5, Core C, Cyberport 3, 100 Cyberport Road, Hong Kong</w:t>
            </w:r>
          </w:p>
        </w:tc>
      </w:tr>
    </w:tbl>
    <w:p w14:paraId="2E150ABC" w14:textId="77777777" w:rsidR="000126D5" w:rsidRDefault="000126D5">
      <w:pPr>
        <w:pStyle w:val="BodyText"/>
        <w:rPr>
          <w:sz w:val="20"/>
        </w:rPr>
      </w:pPr>
    </w:p>
    <w:p w14:paraId="78498A89" w14:textId="77777777" w:rsidR="000126D5" w:rsidRDefault="000126D5">
      <w:pPr>
        <w:pStyle w:val="BodyText"/>
        <w:rPr>
          <w:sz w:val="20"/>
        </w:rPr>
      </w:pPr>
    </w:p>
    <w:p w14:paraId="3854AB79" w14:textId="5B25D95C" w:rsidR="000126D5" w:rsidRPr="006F3637" w:rsidRDefault="00000000">
      <w:pPr>
        <w:spacing w:before="215" w:line="242" w:lineRule="auto"/>
        <w:ind w:left="180" w:right="2772"/>
        <w:rPr>
          <w:rFonts w:eastAsiaTheme="minorEastAsia"/>
          <w:b/>
          <w:sz w:val="28"/>
          <w:lang w:eastAsia="zh-TW"/>
        </w:rPr>
      </w:pPr>
      <w:r>
        <w:rPr>
          <w:b/>
          <w:sz w:val="28"/>
        </w:rPr>
        <w:t>Hong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Kong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Internet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Corporation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Limited </w:t>
      </w:r>
      <w:r w:rsidR="00D57975">
        <w:rPr>
          <w:b/>
          <w:sz w:val="28"/>
        </w:rPr>
        <w:t>April</w:t>
      </w:r>
      <w:r>
        <w:rPr>
          <w:b/>
          <w:sz w:val="28"/>
        </w:rPr>
        <w:t xml:space="preserve"> 202</w:t>
      </w:r>
      <w:r w:rsidR="00D57975">
        <w:rPr>
          <w:b/>
          <w:sz w:val="28"/>
        </w:rPr>
        <w:t>5</w:t>
      </w:r>
    </w:p>
    <w:sectPr w:rsidR="000126D5" w:rsidRPr="006F3637">
      <w:pgSz w:w="11920" w:h="16850"/>
      <w:pgMar w:top="1400" w:right="1180" w:bottom="1180" w:left="126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53488" w14:textId="77777777" w:rsidR="004539A8" w:rsidRDefault="004539A8">
      <w:r>
        <w:separator/>
      </w:r>
    </w:p>
  </w:endnote>
  <w:endnote w:type="continuationSeparator" w:id="0">
    <w:p w14:paraId="5BAC6CCD" w14:textId="77777777" w:rsidR="004539A8" w:rsidRDefault="0045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D0A91" w14:textId="77777777" w:rsidR="000126D5" w:rsidRDefault="00000000">
    <w:pPr>
      <w:pStyle w:val="BodyText"/>
      <w:spacing w:line="14" w:lineRule="auto"/>
      <w:rPr>
        <w:sz w:val="20"/>
      </w:rPr>
    </w:pPr>
    <w:r>
      <w:pict w14:anchorId="6B2610F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2.25pt;margin-top:781.9pt;width:11.85pt;height:13.05pt;z-index:-251658752;mso-position-horizontal-relative:page;mso-position-vertical-relative:page" filled="f" stroked="f">
          <v:textbox inset="0,0,0,0">
            <w:txbxContent>
              <w:p w14:paraId="2E66F89B" w14:textId="77777777" w:rsidR="000126D5" w:rsidRDefault="0000000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w w:val="96"/>
                    <w:sz w:val="20"/>
                  </w:rPr>
                  <w:fldChar w:fldCharType="begin"/>
                </w:r>
                <w:r>
                  <w:rPr>
                    <w:rFonts w:ascii="Times New Roman"/>
                    <w:w w:val="96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w w:val="96"/>
                    <w:sz w:val="20"/>
                  </w:rPr>
                  <w:fldChar w:fldCharType="separate"/>
                </w:r>
                <w:r>
                  <w:rPr>
                    <w:rFonts w:ascii="Times New Roman"/>
                    <w:w w:val="96"/>
                    <w:sz w:val="20"/>
                  </w:rPr>
                  <w:t>1</w:t>
                </w:r>
                <w:r>
                  <w:rPr>
                    <w:rFonts w:ascii="Times New Roman"/>
                    <w:w w:val="96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150BD" w14:textId="77777777" w:rsidR="004539A8" w:rsidRDefault="004539A8">
      <w:r>
        <w:separator/>
      </w:r>
    </w:p>
  </w:footnote>
  <w:footnote w:type="continuationSeparator" w:id="0">
    <w:p w14:paraId="2BE7C2C0" w14:textId="77777777" w:rsidR="004539A8" w:rsidRDefault="00453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26D5"/>
    <w:rsid w:val="000126D5"/>
    <w:rsid w:val="00107A58"/>
    <w:rsid w:val="001E4C2D"/>
    <w:rsid w:val="00234A70"/>
    <w:rsid w:val="004539A8"/>
    <w:rsid w:val="004878E5"/>
    <w:rsid w:val="006F3637"/>
    <w:rsid w:val="009512A4"/>
    <w:rsid w:val="00C72329"/>
    <w:rsid w:val="00D040F2"/>
    <w:rsid w:val="00D10EF2"/>
    <w:rsid w:val="00D545CD"/>
    <w:rsid w:val="00D57975"/>
    <w:rsid w:val="00E0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DDD51"/>
  <w15:docId w15:val="{8D7BA977-FA33-40B3-A54F-802653EB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07A58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kt@hkirc.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Existing and planned measures on the promotion of racial equality</dc:title>
  <dc:creator>Hong Kong Internet Registration Corporation Limited</dc:creator>
  <cp:lastModifiedBy>Rachel Cheung</cp:lastModifiedBy>
  <cp:revision>6</cp:revision>
  <dcterms:created xsi:type="dcterms:W3CDTF">2023-05-25T03:57:00Z</dcterms:created>
  <dcterms:modified xsi:type="dcterms:W3CDTF">2025-04-28T01:27:00Z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2023-05-25T00:00:00Z</vt:filetime>
  </property>
  <property fmtid="{D5CDD505-2E9C-101B-9397-08002B2CF9AE}" pid="5" name="Producer">
    <vt:lpwstr>Microsoft® Word for Microsoft 365</vt:lpwstr>
  </property>
</Properties>
</file>